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</w:pPr>
      <w:r w:rsidDel="00000000" w:rsidR="00000000" w:rsidRPr="00000000">
        <w:pict>
          <v:shapetype id="_x0000_t202" coordsize="21600,21600" o:spt="202.0" path="m,l,21600r21600,l21600,xe">
            <v:stroke joinstyle="miter"/>
            <v:path o:connecttype="rect" gradientshapeok="t"/>
          </v:shapetype>
        </w:pic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9"/>
          <w:szCs w:val="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rPr>
          <w:rFonts w:ascii="Calibri" w:cs="Calibri" w:eastAsia="Calibri" w:hAnsi="Calibri"/>
          <w:u w:val="single"/>
        </w:rPr>
      </w:pPr>
      <w:r w:rsidDel="00000000" w:rsidR="00000000" w:rsidRPr="00000000">
        <w:rPr>
          <w:rFonts w:ascii="Calibri" w:cs="Calibri" w:eastAsia="Calibri" w:hAnsi="Calibri"/>
          <w:u w:val="single"/>
          <w:rtl w:val="0"/>
        </w:rPr>
        <w:t xml:space="preserve">FORMULARIO Nº1</w:t>
      </w:r>
    </w:p>
    <w:p w:rsidR="00000000" w:rsidDel="00000000" w:rsidP="00000000" w:rsidRDefault="00000000" w:rsidRPr="00000000" w14:paraId="00000004">
      <w:pPr>
        <w:pStyle w:val="Title"/>
        <w:ind w:left="3259.8425196850394" w:right="3180.1181102362207" w:firstLine="0"/>
        <w:rPr>
          <w:rFonts w:ascii="Calibri" w:cs="Calibri" w:eastAsia="Calibri" w:hAnsi="Calibri"/>
          <w:color w:val="4f81bc"/>
        </w:rPr>
      </w:pPr>
      <w:r w:rsidDel="00000000" w:rsidR="00000000" w:rsidRPr="00000000">
        <w:rPr>
          <w:rFonts w:ascii="Calibri" w:cs="Calibri" w:eastAsia="Calibri" w:hAnsi="Calibri"/>
          <w:color w:val="4f81bc"/>
          <w:rtl w:val="0"/>
        </w:rPr>
        <w:t xml:space="preserve">ANEXO ADMINISTRATIVO</w:t>
      </w:r>
    </w:p>
    <w:p w:rsidR="00000000" w:rsidDel="00000000" w:rsidP="00000000" w:rsidRDefault="00000000" w:rsidRPr="00000000" w14:paraId="00000005">
      <w:pPr>
        <w:pStyle w:val="Title"/>
        <w:ind w:left="0" w:right="-86" w:firstLine="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IDENTIFICACIÓN DEL OFERENTE Y DECLARACIÓN SIMPLE ACEPTACIÓN BASES DE LICITACIÓN</w:t>
      </w:r>
    </w:p>
    <w:tbl>
      <w:tblPr>
        <w:tblStyle w:val="Table1"/>
        <w:tblW w:w="9900.0" w:type="dxa"/>
        <w:jc w:val="left"/>
        <w:tblInd w:w="11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100"/>
        <w:gridCol w:w="7800"/>
        <w:tblGridChange w:id="0">
          <w:tblGrid>
            <w:gridCol w:w="2100"/>
            <w:gridCol w:w="7800"/>
          </w:tblGrid>
        </w:tblGridChange>
      </w:tblGrid>
      <w:tr>
        <w:trPr>
          <w:cantSplit w:val="0"/>
          <w:trHeight w:val="505" w:hRule="atLeast"/>
          <w:tblHeader w:val="0"/>
        </w:trPr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248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LICITACIÓN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52.0000000000000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“</w:t>
            </w: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rtl w:val="0"/>
              </w:rPr>
              <w:t xml:space="preserve">PROYECTO DE MEJORAMIENTO ACCESO A BAR / COMEDOR Y ACCESIBILIDAD UNIVERSAL DEL CLUB PROVIDENCIA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”</w:t>
            </w:r>
          </w:p>
        </w:tc>
      </w:tr>
      <w:tr>
        <w:trPr>
          <w:cantSplit w:val="0"/>
          <w:trHeight w:val="252" w:hRule="atLeast"/>
          <w:tblHeader w:val="0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6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FINANCIAMIENTO</w:t>
            </w:r>
          </w:p>
        </w:tc>
        <w:tc>
          <w:tcPr/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3" w:lineRule="auto"/>
              <w:ind w:left="107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PRESUPUESTO    CLUB    PROVIDENCI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101600</wp:posOffset>
                </wp:positionV>
                <wp:extent cx="6055995" cy="1695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3021265" y="3699990"/>
                          <a:ext cx="6046470" cy="160020"/>
                        </a:xfrm>
                        <a:custGeom>
                          <a:rect b="b" l="l" r="r" t="t"/>
                          <a:pathLst>
                            <a:path extrusionOk="0" h="160020" w="604647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6046470" y="160020"/>
                              </a:lnTo>
                              <a:lnTo>
                                <a:pt x="6046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1.9999885559082"/>
                              <w:ind w:left="30" w:right="0" w:firstLine="3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A.	IDENTIFICACIÓN  DEL  PROPONENTE	(solo para persona natural)</w:t>
                            </w:r>
                          </w:p>
                        </w:txbxContent>
                      </wps:txbx>
                      <wps:bodyPr anchorCtr="0" anchor="t" bIns="38100" lIns="88900" spcFirstLastPara="1" rIns="8890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292100</wp:posOffset>
                </wp:positionH>
                <wp:positionV relativeFrom="paragraph">
                  <wp:posOffset>101600</wp:posOffset>
                </wp:positionV>
                <wp:extent cx="6055995" cy="16954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55995" cy="169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402.0" w:type="dxa"/>
        <w:jc w:val="left"/>
        <w:tblInd w:w="3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766"/>
        <w:gridCol w:w="280"/>
        <w:gridCol w:w="5356"/>
        <w:tblGridChange w:id="0">
          <w:tblGrid>
            <w:gridCol w:w="3766"/>
            <w:gridCol w:w="280"/>
            <w:gridCol w:w="5356"/>
          </w:tblGrid>
        </w:tblGridChange>
      </w:tblGrid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 O  RAZÓN  SOCIAL</w:t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R.U.T.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1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DIRECCIÓN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47" w:hRule="atLeast"/>
          <w:tblHeader w:val="0"/>
        </w:trPr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TELÉFONO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4" w:hRule="atLeast"/>
          <w:tblHeader w:val="0"/>
        </w:trPr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E–MAIL</w:t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133350</wp:posOffset>
                </wp:positionV>
                <wp:extent cx="5897563" cy="388850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021265" y="3699990"/>
                          <a:ext cx="6046470" cy="160020"/>
                        </a:xfrm>
                        <a:custGeom>
                          <a:rect b="b" l="l" r="r" t="t"/>
                          <a:pathLst>
                            <a:path extrusionOk="0" h="160020" w="6046470">
                              <a:moveTo>
                                <a:pt x="0" y="0"/>
                              </a:moveTo>
                              <a:lnTo>
                                <a:pt x="0" y="160020"/>
                              </a:lnTo>
                              <a:lnTo>
                                <a:pt x="6046470" y="160020"/>
                              </a:lnTo>
                              <a:lnTo>
                                <a:pt x="60464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CD5ED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51.9999885559082"/>
                              <w:ind w:left="30" w:right="0" w:firstLine="3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B.	RESUMEN DE ANTECEDENTES  LEGALES  DE  LAS  SOCIEDADES OFERENTES(solo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para persona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jurídica)</w:t>
                            </w:r>
                          </w:p>
                        </w:txbxContent>
                      </wps:txbx>
                      <wps:bodyPr anchorCtr="0" anchor="t" bIns="38100" lIns="0" spcFirstLastPara="1" rIns="0" wrap="square" tIns="381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133350</wp:posOffset>
                </wp:positionV>
                <wp:extent cx="5897563" cy="388850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97563" cy="3888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Arial" w:cs="Arial" w:eastAsia="Arial" w:hAnsi="Arial"/>
          <w:b w:val="1"/>
          <w:sz w:val="19"/>
          <w:szCs w:val="19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489.0" w:type="dxa"/>
        <w:jc w:val="left"/>
        <w:tblInd w:w="354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3800"/>
        <w:gridCol w:w="284"/>
        <w:gridCol w:w="5405"/>
        <w:tblGridChange w:id="0">
          <w:tblGrid>
            <w:gridCol w:w="3800"/>
            <w:gridCol w:w="284"/>
            <w:gridCol w:w="5405"/>
          </w:tblGrid>
        </w:tblGridChange>
      </w:tblGrid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ESCRITURA PÚBLICA DE CONSTITUCIÓN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0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30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RUT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8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1" w:hRule="atLeast"/>
          <w:tblHeader w:val="0"/>
        </w:trPr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RAZÓN SOCIAL</w:t>
            </w:r>
          </w:p>
        </w:tc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50" w:hRule="atLeast"/>
          <w:tblHeader w:val="0"/>
        </w:trPr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DE FANTASÍA</w:t>
            </w:r>
          </w:p>
        </w:tc>
        <w:tc>
          <w:tcPr/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9" w:hRule="atLeast"/>
          <w:tblHeader w:val="0"/>
        </w:trPr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3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FECHA DE LA ESCRITURA DE CONSTITUCIÓN</w:t>
            </w:r>
          </w:p>
        </w:tc>
        <w:tc>
          <w:tcPr/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8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48" w:hRule="atLeast"/>
          <w:tblHeader w:val="0"/>
        </w:trPr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95" w:firstLine="0"/>
              <w:jc w:val="both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SOCIOS </w:t>
            </w: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(en caso de que la sociedad oferente estuviere constituida por alguna sociedad, se deberá además informar el nombre de los socios de esta o estas sociedades).</w:t>
            </w:r>
          </w:p>
        </w:tc>
        <w:tc>
          <w:tcPr/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9"/>
                <w:szCs w:val="19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ADMINISTRACIÓN Y USO RAZÓN SOCIAL</w:t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06" w:hRule="atLeast"/>
          <w:tblHeader w:val="0"/>
        </w:trPr>
        <w:tc>
          <w:tcPr/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NOMBRE DIRECTORES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3"/>
              </w:tabs>
              <w:spacing w:after="0" w:before="3" w:line="235" w:lineRule="auto"/>
              <w:ind w:left="252" w:right="679" w:hanging="146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 caso que la sociedad u     oferente fuere una sociedad anónima.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leader="none" w:pos="253"/>
              </w:tabs>
              <w:spacing w:after="0" w:before="2" w:line="237" w:lineRule="auto"/>
              <w:ind w:left="252" w:right="132" w:hanging="146"/>
              <w:jc w:val="left"/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 MT" w:cs="Arial MT" w:eastAsia="Arial MT" w:hAnsi="Arial MT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En caso de que  fuere una unión temporal de proveedores, se deberá además informar el nombre de las sociedades de ésta.</w:t>
            </w:r>
          </w:p>
        </w:tc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7"/>
                <w:szCs w:val="17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REPRESENTANTE LEGAL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RUT DEL REPRESENTANTE LEGAL</w:t>
            </w:r>
          </w:p>
        </w:tc>
        <w:tc>
          <w:tcPr/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0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91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E–MAIL</w:t>
            </w:r>
          </w:p>
        </w:tc>
        <w:tc>
          <w:tcPr/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>
            <w:gridSpan w:val="3"/>
            <w:tcBorders>
              <w:left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9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7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DURACIÓN</w:t>
            </w:r>
          </w:p>
        </w:tc>
        <w:tc>
          <w:tcPr/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0" w:right="2" w:firstLine="0"/>
              <w:jc w:val="center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:</w:t>
            </w:r>
          </w:p>
        </w:tc>
        <w:tc>
          <w:tcPr/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29" w:lineRule="auto"/>
              <w:ind w:left="105" w:right="0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1">
      <w:pPr>
        <w:spacing w:line="229" w:lineRule="auto"/>
        <w:rPr>
          <w:sz w:val="20"/>
          <w:szCs w:val="20"/>
        </w:rPr>
        <w:sectPr>
          <w:headerReference r:id="rId9" w:type="default"/>
          <w:pgSz w:h="18720" w:w="12240" w:orient="portrait"/>
          <w:pgMar w:bottom="280" w:top="1860" w:left="1100" w:right="1020" w:header="865" w:footer="720"/>
          <w:pgNumType w:start="1"/>
        </w:sect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pStyle w:val="Heading1"/>
        <w:numPr>
          <w:ilvl w:val="0"/>
          <w:numId w:val="1"/>
        </w:numPr>
        <w:tabs>
          <w:tab w:val="left" w:leader="none" w:pos="744"/>
          <w:tab w:val="left" w:leader="none" w:pos="745"/>
          <w:tab w:val="left" w:leader="none" w:pos="9809"/>
        </w:tabs>
        <w:ind w:left="744" w:hanging="457"/>
        <w:rPr/>
      </w:pPr>
      <w:r w:rsidDel="00000000" w:rsidR="00000000" w:rsidRPr="00000000">
        <w:rPr>
          <w:shd w:fill="bcd5ed" w:val="clear"/>
          <w:rtl w:val="0"/>
        </w:rPr>
        <w:t xml:space="preserve">ACEPTACIÓN  DE  BASES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Mediante el presente formulario declaro: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240" w:lineRule="auto"/>
        <w:ind w:left="1038" w:right="336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Conocer y aceptar en todas sus partes, las condiciones establecidas en las Bases Administrativas Generales, Bases Administrativas Especiales, Bases Técnicas, Anexos, Respuestas a las Consultas y las Aclaraciones (de haberlas), que rigieron la Propuesta.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8"/>
          <w:tab w:val="left" w:leader="none" w:pos="1039"/>
        </w:tabs>
        <w:spacing w:after="0" w:before="0" w:line="240" w:lineRule="auto"/>
        <w:ind w:left="1038" w:right="0" w:hanging="361.0000000000001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HaberestudiadotodoslosantecedentesyverificadolasBasesdelapropuesta.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240" w:lineRule="auto"/>
        <w:ind w:left="1038" w:right="337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Estar conforme con las condiciones generales de la Propuesta, incluidas las observaciones y aclaraciones si las hubiere.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pStyle w:val="Heading1"/>
        <w:numPr>
          <w:ilvl w:val="0"/>
          <w:numId w:val="1"/>
        </w:numPr>
        <w:tabs>
          <w:tab w:val="left" w:leader="none" w:pos="744"/>
          <w:tab w:val="left" w:leader="none" w:pos="745"/>
          <w:tab w:val="left" w:leader="none" w:pos="9809"/>
        </w:tabs>
        <w:spacing w:before="99" w:lineRule="auto"/>
        <w:ind w:left="744" w:hanging="457"/>
        <w:rPr/>
      </w:pPr>
      <w:r w:rsidDel="00000000" w:rsidR="00000000" w:rsidRPr="00000000">
        <w:rPr>
          <w:shd w:fill="bcd5ed" w:val="clear"/>
          <w:rtl w:val="0"/>
        </w:rPr>
        <w:t xml:space="preserve">DECLARACIÓN  JURADA  SIMPLE  HABILIDAD  PARA  CONTRATAR  CON  EL  ESTADO</w:t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18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Asimismo, a través del presente formulario declaro también: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276" w:lineRule="auto"/>
        <w:ind w:left="1038" w:right="336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haber sido condenado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, dentro de los dos años anteriores a la presentación de la oferta, por prácticas anti sindicales, por infracción a los derechos fundamentales del trabajador o por delitos concursales establecidos en el Código Penal (infracciones señaladas en el inciso1º, del artículo 4º de la Ley Nº19.886, de Compras Públicas);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273" w:lineRule="auto"/>
        <w:ind w:left="1038" w:right="339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tener las inhabilidades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establecidas en el inciso 6º, del artículo 4º de la Ley Nº 19.886, de Compras Públicas (relativas a las vinculaciones de parentesco) y;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numPr>
          <w:ilvl w:val="1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039"/>
        </w:tabs>
        <w:spacing w:after="0" w:before="0" w:line="276" w:lineRule="auto"/>
        <w:ind w:left="1038" w:right="338" w:hanging="36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No estar la persona jurídica </w:t>
      </w:r>
      <w:r w:rsidDel="00000000" w:rsidR="00000000" w:rsidRPr="00000000"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oferente sujeta actualmente a la prohibición -temporal o perpetua- de celebrar actos y contratos con organismos del Estado, establecida en el Nº2, de los artículos 8º y 10° de la Ley20.393, sobre responsabilidad penal de las personas jurídicas.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s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4577333" y="3779365"/>
                          <a:ext cx="2934335" cy="1270"/>
                        </a:xfrm>
                        <a:custGeom>
                          <a:rect b="b" l="l" r="r" t="t"/>
                          <a:pathLst>
                            <a:path extrusionOk="0" h="1270" w="2934335">
                              <a:moveTo>
                                <a:pt x="0" y="0"/>
                              </a:moveTo>
                              <a:lnTo>
                                <a:pt x="2933700" y="0"/>
                              </a:lnTo>
                            </a:path>
                          </a:pathLst>
                        </a:custGeom>
                        <a:noFill/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1879600</wp:posOffset>
                </wp:positionH>
                <wp:positionV relativeFrom="paragraph">
                  <wp:posOffset>165100</wp:posOffset>
                </wp:positionV>
                <wp:extent cx="1270" cy="12700"/>
                <wp:effectExtent b="0" l="0" r="0" t="0"/>
                <wp:wrapTopAndBottom distB="0" distT="0"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92">
      <w:pPr>
        <w:pStyle w:val="Heading1"/>
        <w:spacing w:line="242" w:lineRule="auto"/>
        <w:ind w:left="3079" w:right="2994" w:firstLine="0"/>
        <w:jc w:val="center"/>
        <w:rPr/>
      </w:pPr>
      <w:r w:rsidDel="00000000" w:rsidR="00000000" w:rsidRPr="00000000">
        <w:rPr>
          <w:rtl w:val="0"/>
        </w:rPr>
        <w:t xml:space="preserve">FIRMA OFERENTE O REPRESENTANTE LEGAL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" w:line="240" w:lineRule="auto"/>
        <w:ind w:left="0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10"/>
          <w:szCs w:val="1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spacing w:before="100" w:lineRule="auto"/>
        <w:ind w:left="318" w:firstLine="0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 MT" w:cs="Arial MT" w:eastAsia="Arial MT" w:hAnsi="Arial MT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spacing w:before="157" w:lineRule="auto"/>
        <w:ind w:left="1027" w:right="340" w:hanging="710"/>
        <w:jc w:val="both"/>
        <w:rPr>
          <w:sz w:val="18"/>
          <w:szCs w:val="18"/>
        </w:rPr>
      </w:pPr>
      <w:r w:rsidDel="00000000" w:rsidR="00000000" w:rsidRPr="00000000">
        <w:rPr>
          <w:rFonts w:ascii="Arial" w:cs="Arial" w:eastAsia="Arial" w:hAnsi="Arial"/>
          <w:b w:val="1"/>
          <w:color w:val="7e7e7e"/>
          <w:sz w:val="18"/>
          <w:szCs w:val="18"/>
          <w:rtl w:val="0"/>
        </w:rPr>
        <w:t xml:space="preserve">NOTA:</w:t>
        <w:tab/>
      </w:r>
      <w:r w:rsidDel="00000000" w:rsidR="00000000" w:rsidRPr="00000000">
        <w:rPr>
          <w:color w:val="7e7e7e"/>
          <w:sz w:val="18"/>
          <w:szCs w:val="18"/>
          <w:rtl w:val="0"/>
        </w:rPr>
        <w:t xml:space="preserve">Los oferentes deberán tener especial cuidado en que la identificación incluida en el presente formulario, sea coincidente con la de su calidad de Proveedor a través del Portal </w:t>
      </w:r>
      <w:hyperlink r:id="rId11">
        <w:r w:rsidDel="00000000" w:rsidR="00000000" w:rsidRPr="00000000">
          <w:rPr>
            <w:color w:val="7e7e7e"/>
            <w:sz w:val="18"/>
            <w:szCs w:val="18"/>
            <w:u w:val="single"/>
            <w:rtl w:val="0"/>
          </w:rPr>
          <w:t xml:space="preserve">www.mercadopublico.c</w:t>
        </w:r>
      </w:hyperlink>
      <w:hyperlink r:id="rId12">
        <w:r w:rsidDel="00000000" w:rsidR="00000000" w:rsidRPr="00000000">
          <w:rPr>
            <w:color w:val="7e7e7e"/>
            <w:sz w:val="18"/>
            <w:szCs w:val="18"/>
            <w:rtl w:val="0"/>
          </w:rPr>
          <w:t xml:space="preserve">l, </w:t>
        </w:r>
      </w:hyperlink>
      <w:r w:rsidDel="00000000" w:rsidR="00000000" w:rsidRPr="00000000">
        <w:rPr>
          <w:color w:val="7e7e7e"/>
          <w:sz w:val="18"/>
          <w:szCs w:val="18"/>
          <w:rtl w:val="0"/>
        </w:rPr>
        <w:t xml:space="preserve">toda vez que de existir diferencias entre los datos de identificación, implicará que su oferta sea rechazada durante el proceso.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spacing w:line="207" w:lineRule="auto"/>
        <w:ind w:left="1027" w:firstLine="0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sectPr>
      <w:type w:val="nextPage"/>
      <w:pgSz w:h="18720" w:w="12240" w:orient="portrait"/>
      <w:pgMar w:bottom="280" w:top="1860" w:left="1100" w:right="1020" w:header="865" w:footer="0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Arial MT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9E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14.399999999999999" w:lineRule="auto"/>
      <w:ind w:left="0" w:right="0" w:firstLine="0"/>
      <w:jc w:val="left"/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 MT" w:cs="Arial MT" w:eastAsia="Arial MT" w:hAnsi="Arial MT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anchor allowOverlap="1" behindDoc="1" distB="0" distT="0" distL="0" distR="0" hidden="0" layoutInCell="1" locked="0" relativeHeight="0" simplePos="0">
          <wp:simplePos x="0" y="0"/>
          <wp:positionH relativeFrom="page">
            <wp:posOffset>1081405</wp:posOffset>
          </wp:positionH>
          <wp:positionV relativeFrom="page">
            <wp:posOffset>549569</wp:posOffset>
          </wp:positionV>
          <wp:extent cx="1657217" cy="624545"/>
          <wp:effectExtent b="0" l="0" r="0" t="0"/>
          <wp:wrapNone/>
          <wp:docPr id="5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657217" cy="62454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3"/>
      <w:numFmt w:val="upperLetter"/>
      <w:lvlText w:val="%1."/>
      <w:lvlJc w:val="left"/>
      <w:pPr>
        <w:ind w:left="744" w:hanging="455.99999999999994"/>
      </w:pPr>
      <w:rPr>
        <w:rFonts w:ascii="Arial" w:cs="Arial" w:eastAsia="Arial" w:hAnsi="Arial"/>
        <w:b w:val="1"/>
        <w:sz w:val="22"/>
        <w:szCs w:val="22"/>
        <w:shd w:fill="bcd5ed" w:val="clear"/>
      </w:rPr>
    </w:lvl>
    <w:lvl w:ilvl="1">
      <w:start w:val="1"/>
      <w:numFmt w:val="decimal"/>
      <w:lvlText w:val="%2."/>
      <w:lvlJc w:val="left"/>
      <w:pPr>
        <w:ind w:left="1038" w:hanging="360"/>
      </w:pPr>
      <w:rPr>
        <w:b w:val="1"/>
      </w:rPr>
    </w:lvl>
    <w:lvl w:ilvl="2">
      <w:start w:val="0"/>
      <w:numFmt w:val="bullet"/>
      <w:lvlText w:val="•"/>
      <w:lvlJc w:val="left"/>
      <w:pPr>
        <w:ind w:left="2048" w:hanging="360"/>
      </w:pPr>
      <w:rPr/>
    </w:lvl>
    <w:lvl w:ilvl="3">
      <w:start w:val="0"/>
      <w:numFmt w:val="bullet"/>
      <w:lvlText w:val="•"/>
      <w:lvlJc w:val="left"/>
      <w:pPr>
        <w:ind w:left="3057" w:hanging="360"/>
      </w:pPr>
      <w:rPr/>
    </w:lvl>
    <w:lvl w:ilvl="4">
      <w:start w:val="0"/>
      <w:numFmt w:val="bullet"/>
      <w:lvlText w:val="•"/>
      <w:lvlJc w:val="left"/>
      <w:pPr>
        <w:ind w:left="4066" w:hanging="360"/>
      </w:pPr>
      <w:rPr/>
    </w:lvl>
    <w:lvl w:ilvl="5">
      <w:start w:val="0"/>
      <w:numFmt w:val="bullet"/>
      <w:lvlText w:val="•"/>
      <w:lvlJc w:val="left"/>
      <w:pPr>
        <w:ind w:left="5075" w:hanging="360"/>
      </w:pPr>
      <w:rPr/>
    </w:lvl>
    <w:lvl w:ilvl="6">
      <w:start w:val="0"/>
      <w:numFmt w:val="bullet"/>
      <w:lvlText w:val="•"/>
      <w:lvlJc w:val="left"/>
      <w:pPr>
        <w:ind w:left="6084" w:hanging="360"/>
      </w:pPr>
      <w:rPr/>
    </w:lvl>
    <w:lvl w:ilvl="7">
      <w:start w:val="0"/>
      <w:numFmt w:val="bullet"/>
      <w:lvlText w:val="•"/>
      <w:lvlJc w:val="left"/>
      <w:pPr>
        <w:ind w:left="7093" w:hanging="360"/>
      </w:pPr>
      <w:rPr/>
    </w:lvl>
    <w:lvl w:ilvl="8">
      <w:start w:val="0"/>
      <w:numFmt w:val="bullet"/>
      <w:lvlText w:val="•"/>
      <w:lvlJc w:val="left"/>
      <w:pPr>
        <w:ind w:left="8102" w:hanging="360"/>
      </w:pPr>
      <w:rPr/>
    </w:lvl>
  </w:abstractNum>
  <w:abstractNum w:abstractNumId="2">
    <w:lvl w:ilvl="0">
      <w:start w:val="0"/>
      <w:numFmt w:val="bullet"/>
      <w:lvlText w:val="-"/>
      <w:lvlJc w:val="left"/>
      <w:pPr>
        <w:ind w:left="253" w:hanging="146"/>
      </w:pPr>
      <w:rPr>
        <w:rFonts w:ascii="Arial MT" w:cs="Arial MT" w:eastAsia="Arial MT" w:hAnsi="Arial MT"/>
        <w:sz w:val="20"/>
        <w:szCs w:val="20"/>
      </w:rPr>
    </w:lvl>
    <w:lvl w:ilvl="1">
      <w:start w:val="0"/>
      <w:numFmt w:val="bullet"/>
      <w:lvlText w:val="•"/>
      <w:lvlJc w:val="left"/>
      <w:pPr>
        <w:ind w:left="613" w:hanging="146.00000000000006"/>
      </w:pPr>
      <w:rPr/>
    </w:lvl>
    <w:lvl w:ilvl="2">
      <w:start w:val="0"/>
      <w:numFmt w:val="bullet"/>
      <w:lvlText w:val="•"/>
      <w:lvlJc w:val="left"/>
      <w:pPr>
        <w:ind w:left="966" w:hanging="146"/>
      </w:pPr>
      <w:rPr/>
    </w:lvl>
    <w:lvl w:ilvl="3">
      <w:start w:val="0"/>
      <w:numFmt w:val="bullet"/>
      <w:lvlText w:val="•"/>
      <w:lvlJc w:val="left"/>
      <w:pPr>
        <w:ind w:left="1319" w:hanging="146"/>
      </w:pPr>
      <w:rPr/>
    </w:lvl>
    <w:lvl w:ilvl="4">
      <w:start w:val="0"/>
      <w:numFmt w:val="bullet"/>
      <w:lvlText w:val="•"/>
      <w:lvlJc w:val="left"/>
      <w:pPr>
        <w:ind w:left="1672" w:hanging="146"/>
      </w:pPr>
      <w:rPr/>
    </w:lvl>
    <w:lvl w:ilvl="5">
      <w:start w:val="0"/>
      <w:numFmt w:val="bullet"/>
      <w:lvlText w:val="•"/>
      <w:lvlJc w:val="left"/>
      <w:pPr>
        <w:ind w:left="2025" w:hanging="146"/>
      </w:pPr>
      <w:rPr/>
    </w:lvl>
    <w:lvl w:ilvl="6">
      <w:start w:val="0"/>
      <w:numFmt w:val="bullet"/>
      <w:lvlText w:val="•"/>
      <w:lvlJc w:val="left"/>
      <w:pPr>
        <w:ind w:left="2378" w:hanging="146"/>
      </w:pPr>
      <w:rPr/>
    </w:lvl>
    <w:lvl w:ilvl="7">
      <w:start w:val="0"/>
      <w:numFmt w:val="bullet"/>
      <w:lvlText w:val="•"/>
      <w:lvlJc w:val="left"/>
      <w:pPr>
        <w:ind w:left="2731" w:hanging="146"/>
      </w:pPr>
      <w:rPr/>
    </w:lvl>
    <w:lvl w:ilvl="8">
      <w:start w:val="0"/>
      <w:numFmt w:val="bullet"/>
      <w:lvlText w:val="•"/>
      <w:lvlJc w:val="left"/>
      <w:pPr>
        <w:ind w:left="3084" w:hanging="146.00000000000045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 MT" w:cs="Arial MT" w:eastAsia="Arial MT" w:hAnsi="Arial MT"/>
        <w:sz w:val="22"/>
        <w:szCs w:val="22"/>
        <w:lang w:val="es-ES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30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00" w:lineRule="auto"/>
      <w:ind w:left="3436" w:right="3456" w:hanging="1.0000000000002274"/>
      <w:jc w:val="center"/>
    </w:pPr>
    <w:rPr>
      <w:rFonts w:ascii="Arial" w:cs="Arial" w:eastAsia="Arial" w:hAnsi="Arial"/>
      <w:b w:val="1"/>
      <w:sz w:val="32"/>
      <w:szCs w:val="32"/>
    </w:rPr>
  </w:style>
  <w:style w:type="paragraph" w:styleId="Normal" w:default="1">
    <w:name w:val="Normal"/>
    <w:qFormat w:val="1"/>
    <w:rsid w:val="002B4AE7"/>
    <w:rPr>
      <w:rFonts w:ascii="Arial MT" w:cs="Arial MT" w:eastAsia="Arial MT" w:hAnsi="Arial MT"/>
      <w:lang w:val="es-ES"/>
    </w:rPr>
  </w:style>
  <w:style w:type="paragraph" w:styleId="Ttulo1">
    <w:name w:val="heading 1"/>
    <w:basedOn w:val="Normal"/>
    <w:uiPriority w:val="9"/>
    <w:qFormat w:val="1"/>
    <w:rsid w:val="002B4AE7"/>
    <w:pPr>
      <w:ind w:left="30"/>
      <w:outlineLvl w:val="0"/>
    </w:pPr>
    <w:rPr>
      <w:rFonts w:ascii="Arial" w:cs="Arial" w:eastAsia="Arial" w:hAnsi="Arial"/>
      <w:b w:val="1"/>
      <w:bCs w:val="1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2B4AE7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sid w:val="002B4AE7"/>
  </w:style>
  <w:style w:type="paragraph" w:styleId="Ttulo">
    <w:name w:val="Title"/>
    <w:basedOn w:val="Normal"/>
    <w:uiPriority w:val="10"/>
    <w:qFormat w:val="1"/>
    <w:rsid w:val="002B4AE7"/>
    <w:pPr>
      <w:spacing w:before="100"/>
      <w:ind w:left="3436" w:right="3456" w:hanging="1"/>
      <w:jc w:val="center"/>
    </w:pPr>
    <w:rPr>
      <w:rFonts w:ascii="Arial" w:cs="Arial" w:eastAsia="Arial" w:hAnsi="Arial"/>
      <w:b w:val="1"/>
      <w:bCs w:val="1"/>
      <w:sz w:val="32"/>
      <w:szCs w:val="32"/>
    </w:rPr>
  </w:style>
  <w:style w:type="paragraph" w:styleId="Prrafodelista">
    <w:name w:val="List Paragraph"/>
    <w:basedOn w:val="Normal"/>
    <w:uiPriority w:val="1"/>
    <w:qFormat w:val="1"/>
    <w:rsid w:val="002B4AE7"/>
    <w:pPr>
      <w:ind w:left="1038" w:hanging="360"/>
      <w:jc w:val="both"/>
    </w:pPr>
  </w:style>
  <w:style w:type="paragraph" w:styleId="TableParagraph" w:customStyle="1">
    <w:name w:val="Table Paragraph"/>
    <w:basedOn w:val="Normal"/>
    <w:uiPriority w:val="1"/>
    <w:qFormat w:val="1"/>
    <w:rsid w:val="002B4AE7"/>
    <w:rPr>
      <w:rFonts w:ascii="Arial" w:cs="Arial" w:eastAsia="Arial" w:hAnsi="Arial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mercadopublico.cl/" TargetMode="External"/><Relationship Id="rId10" Type="http://schemas.openxmlformats.org/officeDocument/2006/relationships/image" Target="media/image3.png"/><Relationship Id="rId12" Type="http://schemas.openxmlformats.org/officeDocument/2006/relationships/hyperlink" Target="http://www.mercadopublico.cl/" TargetMode="Externa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4.png"/><Relationship Id="rId8" Type="http://schemas.openxmlformats.org/officeDocument/2006/relationships/image" Target="media/image2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2EU2WjC9VLYbimsu3UV3a9/YcnQ==">CgMxLjA4AHIhMTZRT253ZXBrREh4aWtlZzFaQi0tVi00QXlCVnJ4OVJs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2023-02-14T12:13:00Z</dcterms:created>
  <dc:creator>Depto. Estudios y Proyectos, SECPLAC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2023-02-14T00:00:00Z</vt:filetime>
  </property>
</Properties>
</file>