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FORMULARIO Nº3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4f81bd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32"/>
          <w:szCs w:val="32"/>
          <w:rtl w:val="0"/>
        </w:rPr>
        <w:t xml:space="preserve">(ANEXO ECONÓMICO)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CARTA OFERTA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9"/>
        <w:gridCol w:w="283"/>
        <w:gridCol w:w="7729"/>
        <w:tblGridChange w:id="0">
          <w:tblGrid>
            <w:gridCol w:w="2019"/>
            <w:gridCol w:w="283"/>
            <w:gridCol w:w="77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LICITACIÓN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center" w:leader="none" w:pos="4738"/>
              </w:tabs>
              <w:spacing w:after="120" w:before="12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“PROYECTO DE MEJORAMIENTO ACCESO A BAR / COMEDOR Y ACCESIBILIDAD UNIVERSAL DEL CLUB PROVIDENCIA”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FINANCIAMIENTO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PRESUPUESTO CLUB PROVIDENCIA</w:t>
            </w:r>
          </w:p>
        </w:tc>
      </w:tr>
    </w:tbl>
    <w:p w:rsidR="00000000" w:rsidDel="00000000" w:rsidP="00000000" w:rsidRDefault="00000000" w:rsidRPr="00000000" w14:paraId="0000000C">
      <w:pPr>
        <w:tabs>
          <w:tab w:val="center" w:leader="none" w:pos="4738"/>
        </w:tabs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738"/>
        </w:tabs>
        <w:jc w:val="center"/>
        <w:rPr>
          <w:rFonts w:ascii="Calibri" w:cs="Calibri" w:eastAsia="Calibri" w:hAnsi="Calibri"/>
          <w:b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CARTA OFERTA CON LISTADO DE PARTIDAS</w:t>
      </w:r>
    </w:p>
    <w:p w:rsidR="00000000" w:rsidDel="00000000" w:rsidP="00000000" w:rsidRDefault="00000000" w:rsidRPr="00000000" w14:paraId="0000000E">
      <w:pPr>
        <w:tabs>
          <w:tab w:val="center" w:leader="none" w:pos="4738"/>
        </w:tabs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NOMBRE O RAZÓN SOCIAL</w:t>
        <w:tab/>
        <w:t xml:space="preserve">: 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CÉDULA DE IDENTIDAD O RUT: ______________________________________________________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-1440"/>
          <w:tab w:val="left" w:leader="none" w:pos="-720"/>
          <w:tab w:val="left" w:leader="none" w:pos="0"/>
        </w:tabs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-1440"/>
          <w:tab w:val="left" w:leader="none" w:pos="-720"/>
          <w:tab w:val="left" w:leader="none" w:pos="0"/>
        </w:tabs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Nuestra OFERTA A SUMA ALZADA por la ejecución es de: _________________________________</w:t>
      </w:r>
    </w:p>
    <w:p w:rsidR="00000000" w:rsidDel="00000000" w:rsidP="00000000" w:rsidRDefault="00000000" w:rsidRPr="00000000" w14:paraId="00000014">
      <w:pPr>
        <w:tabs>
          <w:tab w:val="left" w:leader="none" w:pos="-1440"/>
          <w:tab w:val="left" w:leader="none" w:pos="-720"/>
          <w:tab w:val="left" w:leader="none" w:pos="0"/>
        </w:tabs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-1440"/>
          <w:tab w:val="left" w:leader="none" w:pos="-720"/>
          <w:tab w:val="left" w:leader="none" w:pos="0"/>
        </w:tabs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/>
        <w:drawing>
          <wp:inline distB="0" distT="0" distL="0" distR="0">
            <wp:extent cx="6116955" cy="9415780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9415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-1440"/>
          <w:tab w:val="left" w:leader="none" w:pos="-720"/>
          <w:tab w:val="left" w:leader="none" w:pos="0"/>
        </w:tabs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-1440"/>
          <w:tab w:val="left" w:leader="none" w:pos="-720"/>
          <w:tab w:val="left" w:leader="none" w:pos="0"/>
        </w:tabs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-1440"/>
          <w:tab w:val="left" w:leader="none" w:pos="-720"/>
          <w:tab w:val="left" w:leader="none" w:pos="0"/>
        </w:tabs>
        <w:jc w:val="both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-1440"/>
          <w:tab w:val="left" w:leader="none" w:pos="-720"/>
          <w:tab w:val="left" w:leader="none" w:pos="0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-1440"/>
          <w:tab w:val="left" w:leader="none" w:pos="-720"/>
          <w:tab w:val="left" w:leader="none" w:pos="0"/>
        </w:tabs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Declaro aceptar en todos sus puntos, lo estipulado en las Bases Administrativas, Bases Técnicas, Aclaraciones y Respuestas a Consultas y todos aquellos antecedentes entregados por el mandante.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222.50000000000057" w:tblpY="28"/>
        <w:tblW w:w="918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5"/>
        <w:gridCol w:w="4793"/>
        <w:tblGridChange w:id="0">
          <w:tblGrid>
            <w:gridCol w:w="4395"/>
            <w:gridCol w:w="4793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Persona Natural o del Apoderado de la unión temporal de proveedores o del Representante Legal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de la empresa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Persona Natural o del Apoderado de la unión temporal de proveedores o del Representante Debidamente Autorizado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-1440"/>
          <w:tab w:val="left" w:leader="none" w:pos="-720"/>
          <w:tab w:val="left" w:leader="none" w:pos="0"/>
        </w:tabs>
        <w:ind w:left="567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8722" w:w="12242" w:orient="portrait"/>
      <w:pgMar w:bottom="1702" w:top="879" w:left="1418" w:right="1191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Calibri"/>
  <w:font w:name="Cambria"/>
  <w:font w:name="Trebuchet MS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36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50800</wp:posOffset>
              </wp:positionV>
              <wp:extent cx="1003300" cy="317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50700" y="3770475"/>
                        <a:ext cx="990600" cy="19050"/>
                      </a:xfrm>
                      <a:custGeom>
                        <a:rect b="b" l="l" r="r" t="t"/>
                        <a:pathLst>
                          <a:path extrusionOk="0" h="19050" w="990600">
                            <a:moveTo>
                              <a:pt x="0" y="0"/>
                            </a:moveTo>
                            <a:lnTo>
                              <a:pt x="990600" y="1905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50800</wp:posOffset>
              </wp:positionV>
              <wp:extent cx="1003300" cy="31750"/>
              <wp:effectExtent b="0" l="0" r="0" t="0"/>
              <wp:wrapNone/>
              <wp:docPr id="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330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V°B°Secpla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426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-267969</wp:posOffset>
          </wp:positionH>
          <wp:positionV relativeFrom="paragraph">
            <wp:posOffset>182880</wp:posOffset>
          </wp:positionV>
          <wp:extent cx="1800665" cy="685209"/>
          <wp:effectExtent b="0" l="0" r="0" t="0"/>
          <wp:wrapSquare wrapText="bothSides" distB="0" distT="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665" cy="68520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rPr>
        <w:rFonts w:ascii="Trebuchet MS" w:cs="Trebuchet MS" w:eastAsia="Trebuchet MS" w:hAnsi="Trebuchet MS"/>
        <w:b w:val="1"/>
      </w:rPr>
    </w:pPr>
    <w:r w:rsidDel="00000000" w:rsidR="00000000" w:rsidRPr="00000000">
      <w:rPr>
        <w:rFonts w:ascii="Trebuchet MS" w:cs="Trebuchet MS" w:eastAsia="Trebuchet MS" w:hAnsi="Trebuchet MS"/>
        <w:b w:val="1"/>
        <w:rtl w:val="0"/>
      </w:rPr>
      <w:br w:type="textWrapping"/>
      <w:br w:type="textWrapping"/>
      <w:br w:type="textWrapping"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36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426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569710" cy="1040765"/>
          <wp:effectExtent b="0" l="0" r="0" t="0"/>
          <wp:docPr descr="encabezado" id="8" name="image1.jpg"/>
          <a:graphic>
            <a:graphicData uri="http://schemas.openxmlformats.org/drawingml/2006/picture">
              <pic:pic>
                <pic:nvPicPr>
                  <pic:cNvPr descr="encabezad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69710" cy="1040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MUNICIPALIDAD DE PROVIDENCIA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urier New" w:cs="Courier New" w:eastAsia="Courier New" w:hAnsi="Courier New"/>
        <w:sz w:val="24"/>
        <w:szCs w:val="24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center" w:leader="none" w:pos="4738"/>
      </w:tabs>
      <w:jc w:val="center"/>
    </w:pPr>
    <w:rPr>
      <w:rFonts w:ascii="Trebuchet MS" w:cs="Trebuchet MS" w:eastAsia="Trebuchet MS" w:hAnsi="Trebuchet MS"/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807F2"/>
    <w:pPr>
      <w:widowControl w:val="0"/>
    </w:pPr>
    <w:rPr>
      <w:rFonts w:ascii="Courier New" w:eastAsia="Times New Roman" w:hAnsi="Courier New"/>
      <w:snapToGrid w:val="0"/>
      <w:sz w:val="24"/>
      <w:lang w:eastAsia="es-ES" w:val="es-ES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8C1E35"/>
    <w:pPr>
      <w:keepNext w:val="1"/>
      <w:spacing w:after="60" w:before="240"/>
      <w:outlineLvl w:val="0"/>
    </w:pPr>
    <w:rPr>
      <w:rFonts w:ascii="Calibri Light" w:hAnsi="Calibri Light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5F067B"/>
    <w:pPr>
      <w:keepNext w:val="1"/>
      <w:keepLines w:val="1"/>
      <w:spacing w:before="200"/>
      <w:outlineLvl w:val="1"/>
    </w:pPr>
    <w:rPr>
      <w:rFonts w:ascii="Cambria" w:hAnsi="Cambria"/>
      <w:b w:val="1"/>
      <w:bCs w:val="1"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ar"/>
    <w:qFormat w:val="1"/>
    <w:rsid w:val="008807F2"/>
    <w:pPr>
      <w:keepNext w:val="1"/>
      <w:tabs>
        <w:tab w:val="center" w:pos="4738"/>
      </w:tabs>
      <w:suppressAutoHyphens w:val="1"/>
      <w:jc w:val="center"/>
      <w:outlineLvl w:val="3"/>
    </w:pPr>
    <w:rPr>
      <w:rFonts w:ascii="Trebuchet MS" w:hAnsi="Trebuchet MS"/>
      <w:b w:val="1"/>
      <w:spacing w:val="-3"/>
      <w:sz w:val="32"/>
      <w:lang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4Car" w:customStyle="1">
    <w:name w:val="Título 4 Car"/>
    <w:link w:val="Ttulo4"/>
    <w:rsid w:val="008807F2"/>
    <w:rPr>
      <w:rFonts w:ascii="Trebuchet MS" w:cs="Times New Roman" w:eastAsia="Times New Roman" w:hAnsi="Trebuchet MS"/>
      <w:b w:val="1"/>
      <w:snapToGrid w:val="0"/>
      <w:spacing w:val="-3"/>
      <w:sz w:val="32"/>
      <w:szCs w:val="20"/>
      <w:lang w:eastAsia="es-ES" w:val="es-ES_tradnl"/>
    </w:rPr>
  </w:style>
  <w:style w:type="paragraph" w:styleId="Encabezado">
    <w:name w:val="header"/>
    <w:basedOn w:val="Normal"/>
    <w:link w:val="EncabezadoCar"/>
    <w:semiHidden w:val="1"/>
    <w:rsid w:val="008807F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semiHidden w:val="1"/>
    <w:rsid w:val="008807F2"/>
    <w:rPr>
      <w:rFonts w:ascii="Courier New" w:cs="Times New Roman" w:eastAsia="Times New Roman" w:hAnsi="Courier New"/>
      <w:snapToGrid w:val="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8807F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8807F2"/>
    <w:rPr>
      <w:rFonts w:ascii="Courier New" w:cs="Times New Roman" w:eastAsia="Times New Roman" w:hAnsi="Courier New"/>
      <w:snapToGrid w:val="0"/>
      <w:sz w:val="24"/>
      <w:szCs w:val="20"/>
      <w:lang w:eastAsia="es-ES"/>
    </w:rPr>
  </w:style>
  <w:style w:type="character" w:styleId="Nmerodepgina">
    <w:name w:val="page number"/>
    <w:basedOn w:val="Fuentedeprrafopredeter"/>
    <w:semiHidden w:val="1"/>
    <w:rsid w:val="008807F2"/>
  </w:style>
  <w:style w:type="paragraph" w:styleId="CM29" w:customStyle="1">
    <w:name w:val="CM29"/>
    <w:basedOn w:val="Normal"/>
    <w:next w:val="Normal"/>
    <w:rsid w:val="008807F2"/>
    <w:pPr>
      <w:suppressAutoHyphens w:val="1"/>
      <w:autoSpaceDE w:val="0"/>
      <w:spacing w:after="248"/>
    </w:pPr>
    <w:rPr>
      <w:rFonts w:ascii="Times" w:cs="Times" w:hAnsi="Times"/>
      <w:snapToGrid w:val="1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77A11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D77A11"/>
    <w:rPr>
      <w:rFonts w:ascii="Tahoma" w:cs="Tahoma" w:eastAsia="Times New Roman" w:hAnsi="Tahoma"/>
      <w:snapToGrid w:val="0"/>
      <w:sz w:val="16"/>
      <w:szCs w:val="16"/>
      <w:lang w:eastAsia="es-ES" w:val="es-ES"/>
    </w:rPr>
  </w:style>
  <w:style w:type="character" w:styleId="Ttulo2Car" w:customStyle="1">
    <w:name w:val="Título 2 Car"/>
    <w:link w:val="Ttulo2"/>
    <w:uiPriority w:val="9"/>
    <w:semiHidden w:val="1"/>
    <w:rsid w:val="005F067B"/>
    <w:rPr>
      <w:rFonts w:ascii="Cambria" w:cs="Times New Roman" w:eastAsia="Times New Roman" w:hAnsi="Cambria"/>
      <w:b w:val="1"/>
      <w:bCs w:val="1"/>
      <w:snapToGrid w:val="0"/>
      <w:color w:val="4f81bd"/>
      <w:sz w:val="26"/>
      <w:szCs w:val="26"/>
      <w:lang w:eastAsia="es-ES" w:val="es-ES"/>
    </w:rPr>
  </w:style>
  <w:style w:type="character" w:styleId="Ttulo1Car" w:customStyle="1">
    <w:name w:val="Título 1 Car"/>
    <w:link w:val="Ttulo1"/>
    <w:uiPriority w:val="9"/>
    <w:rsid w:val="008C1E35"/>
    <w:rPr>
      <w:rFonts w:ascii="Calibri Light" w:cs="Times New Roman" w:eastAsia="Times New Roman" w:hAnsi="Calibri Light"/>
      <w:b w:val="1"/>
      <w:bCs w:val="1"/>
      <w:snapToGrid w:val="0"/>
      <w:kern w:val="32"/>
      <w:sz w:val="32"/>
      <w:szCs w:val="32"/>
      <w:lang w:eastAsia="es-ES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849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84992"/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84992"/>
    <w:rPr>
      <w:rFonts w:ascii="Courier New" w:eastAsia="Times New Roman" w:hAnsi="Courier New"/>
      <w:snapToGrid w:val="0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84992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84992"/>
    <w:rPr>
      <w:rFonts w:ascii="Courier New" w:eastAsia="Times New Roman" w:hAnsi="Courier New"/>
      <w:b w:val="1"/>
      <w:bCs w:val="1"/>
      <w:snapToGrid w:val="0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YgTHdC8vehX1zRWZ9iJmm6XnsQ==">CgMxLjA4AHIhMUk5QndLMVFSNUZuWVhNU29CRnFRb3ljZkVYZVBIZmNz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2021-10-04T19:53:00Z</dcterms:created>
  <dc:creator>gmattig</dc:creator>
</cp:coreProperties>
</file>